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1073" w14:textId="64BCDCE6" w:rsidR="00F90371" w:rsidRPr="0024261B" w:rsidRDefault="0024261B" w:rsidP="0024261B">
      <w:pPr>
        <w:pStyle w:val="ListParagraph"/>
        <w:ind w:hanging="72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AAA7722" wp14:editId="344DE08E">
            <wp:simplePos x="0" y="0"/>
            <wp:positionH relativeFrom="margin">
              <wp:posOffset>-128270</wp:posOffset>
            </wp:positionH>
            <wp:positionV relativeFrom="margin">
              <wp:posOffset>-305435</wp:posOffset>
            </wp:positionV>
            <wp:extent cx="831850" cy="771525"/>
            <wp:effectExtent l="0" t="0" r="6350" b="9525"/>
            <wp:wrapSquare wrapText="bothSides"/>
            <wp:docPr id="1864158432" name="Picture 1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58432" name="Picture 1" descr="A blue and orang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49E" w:rsidRPr="0024261B">
        <w:rPr>
          <w:b/>
          <w:u w:val="single"/>
        </w:rPr>
        <w:t>INSTRUCTIONS FOR HIRING MANAGERS REGARDING PART-TIME HIRING</w:t>
      </w:r>
    </w:p>
    <w:p w14:paraId="3B1FA97D" w14:textId="77777777" w:rsidR="005B7F5F" w:rsidRDefault="005B7F5F" w:rsidP="005B7F5F">
      <w:pPr>
        <w:pStyle w:val="ListParagraph"/>
        <w:ind w:hanging="720"/>
        <w:jc w:val="center"/>
        <w:rPr>
          <w:b/>
          <w:u w:val="single"/>
        </w:rPr>
      </w:pPr>
    </w:p>
    <w:p w14:paraId="05E156DC" w14:textId="77777777" w:rsidR="005B7F5F" w:rsidRPr="005B7F5F" w:rsidRDefault="005B7F5F" w:rsidP="005B7F5F">
      <w:pPr>
        <w:pStyle w:val="ListParagraph"/>
        <w:ind w:hanging="720"/>
        <w:rPr>
          <w:bCs/>
          <w:u w:val="single"/>
        </w:rPr>
      </w:pPr>
    </w:p>
    <w:p w14:paraId="34E700F7" w14:textId="196E6783" w:rsidR="00E61755" w:rsidRPr="005B7F5F" w:rsidRDefault="005B7F5F" w:rsidP="005B7F5F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5B7F5F">
        <w:rPr>
          <w:bCs/>
          <w:sz w:val="20"/>
          <w:szCs w:val="20"/>
        </w:rPr>
        <w:t xml:space="preserve">Hiring Managers </w:t>
      </w:r>
      <w:r w:rsidRPr="0024261B">
        <w:rPr>
          <w:b/>
          <w:sz w:val="20"/>
          <w:szCs w:val="20"/>
          <w:u w:val="single"/>
        </w:rPr>
        <w:t>must</w:t>
      </w:r>
      <w:r w:rsidRPr="005B7F5F">
        <w:rPr>
          <w:bCs/>
          <w:sz w:val="20"/>
          <w:szCs w:val="20"/>
        </w:rPr>
        <w:t xml:space="preserve"> inform Human Resources of</w:t>
      </w:r>
      <w:r w:rsidR="0024261B">
        <w:rPr>
          <w:bCs/>
          <w:sz w:val="20"/>
          <w:szCs w:val="20"/>
        </w:rPr>
        <w:t xml:space="preserve"> any</w:t>
      </w:r>
      <w:r w:rsidRPr="005B7F5F">
        <w:rPr>
          <w:bCs/>
          <w:sz w:val="20"/>
          <w:szCs w:val="20"/>
        </w:rPr>
        <w:t xml:space="preserve"> New Hires</w:t>
      </w:r>
      <w:r w:rsidR="00353FF7">
        <w:rPr>
          <w:bCs/>
          <w:sz w:val="20"/>
          <w:szCs w:val="20"/>
        </w:rPr>
        <w:t>, two weeks or more before the intended start.</w:t>
      </w:r>
      <w:r w:rsidRPr="005B7F5F">
        <w:rPr>
          <w:bCs/>
          <w:sz w:val="20"/>
          <w:szCs w:val="20"/>
        </w:rPr>
        <w:t xml:space="preserve"> Human Resources will </w:t>
      </w:r>
      <w:r>
        <w:rPr>
          <w:bCs/>
          <w:sz w:val="20"/>
          <w:szCs w:val="20"/>
        </w:rPr>
        <w:t xml:space="preserve">e-mail </w:t>
      </w:r>
      <w:r w:rsidR="0024261B">
        <w:rPr>
          <w:bCs/>
          <w:sz w:val="20"/>
          <w:szCs w:val="20"/>
        </w:rPr>
        <w:t>the new employee</w:t>
      </w:r>
      <w:r>
        <w:rPr>
          <w:bCs/>
          <w:sz w:val="20"/>
          <w:szCs w:val="20"/>
        </w:rPr>
        <w:t xml:space="preserve"> a Background Check and the New Hire packet.</w:t>
      </w:r>
      <w:r w:rsidR="00353FF7">
        <w:rPr>
          <w:bCs/>
          <w:sz w:val="20"/>
          <w:szCs w:val="20"/>
        </w:rPr>
        <w:t xml:space="preserve"> (</w:t>
      </w:r>
      <w:r w:rsidR="006C1BED">
        <w:rPr>
          <w:bCs/>
          <w:sz w:val="20"/>
          <w:szCs w:val="20"/>
        </w:rPr>
        <w:t>Certain circumstances may apply.)</w:t>
      </w:r>
    </w:p>
    <w:p w14:paraId="024E1476" w14:textId="77777777" w:rsidR="005B7F5F" w:rsidRDefault="005B7F5F" w:rsidP="005B7F5F">
      <w:pPr>
        <w:pStyle w:val="ListParagraph"/>
        <w:numPr>
          <w:ilvl w:val="0"/>
          <w:numId w:val="4"/>
        </w:numPr>
        <w:rPr>
          <w:sz w:val="20"/>
          <w:szCs w:val="20"/>
        </w:rPr>
      </w:pPr>
      <w:hyperlink r:id="rId7" w:history="1">
        <w:r w:rsidRPr="00AC0A6B">
          <w:rPr>
            <w:rStyle w:val="Hyperlink"/>
            <w:b/>
            <w:sz w:val="20"/>
            <w:szCs w:val="20"/>
          </w:rPr>
          <w:t>PART–TIME PERSONNEL ACTION FORM</w:t>
        </w:r>
      </w:hyperlink>
      <w:r w:rsidRPr="00C4749E">
        <w:rPr>
          <w:sz w:val="20"/>
          <w:szCs w:val="20"/>
        </w:rPr>
        <w:t xml:space="preserve"> –</w:t>
      </w:r>
      <w:r>
        <w:rPr>
          <w:sz w:val="20"/>
          <w:szCs w:val="20"/>
        </w:rPr>
        <w:t>Hiring managers will complete the Personnel Action Form to tell</w:t>
      </w:r>
      <w:r w:rsidRPr="00C4749E">
        <w:rPr>
          <w:sz w:val="20"/>
          <w:szCs w:val="20"/>
        </w:rPr>
        <w:t xml:space="preserve"> the business office an employee’s name, address, and other pertinent personal information</w:t>
      </w:r>
      <w:r>
        <w:rPr>
          <w:sz w:val="20"/>
          <w:szCs w:val="20"/>
        </w:rPr>
        <w:t>. Please include the Position ID, Budget code, Hire/Start Date, and Hourly rate. The hire/start date should be the day the new hire starts working in their new or additional position. The hiring manager signs about the line “Employee Completing Form;” then new hire does not sign this form. Route through your Vice-President, and the Executive Vice President if there is a rate change for an existing employee.</w:t>
      </w:r>
    </w:p>
    <w:p w14:paraId="2E357EF2" w14:textId="1B0759EB" w:rsidR="005B7F5F" w:rsidRPr="005B7F5F" w:rsidRDefault="005B7F5F" w:rsidP="005B7F5F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For instructional positions: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The contract is generated through Colleague by the Curriculum Specialist based on course listings. Several signatures must be </w:t>
      </w:r>
      <w:r w:rsidRPr="00F50407">
        <w:rPr>
          <w:sz w:val="20"/>
          <w:szCs w:val="20"/>
        </w:rPr>
        <w:t>obtained before the contract i</w:t>
      </w:r>
      <w:r>
        <w:rPr>
          <w:sz w:val="20"/>
          <w:szCs w:val="20"/>
        </w:rPr>
        <w:t>s sent to the business office.</w:t>
      </w:r>
    </w:p>
    <w:p w14:paraId="6799730D" w14:textId="4C1811C1" w:rsidR="005B7F5F" w:rsidRPr="0024261B" w:rsidRDefault="005B7F5F" w:rsidP="0024261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41D94">
        <w:rPr>
          <w:b/>
          <w:sz w:val="20"/>
          <w:szCs w:val="20"/>
          <w:u w:val="single"/>
        </w:rPr>
        <w:t>For non-instructional positions:</w:t>
      </w:r>
      <w:r>
        <w:rPr>
          <w:sz w:val="20"/>
          <w:szCs w:val="20"/>
        </w:rPr>
        <w:t xml:space="preserve"> The Hiring Manager will need to complete a </w:t>
      </w:r>
      <w:hyperlink r:id="rId8" w:history="1">
        <w:r w:rsidRPr="006C1BED">
          <w:rPr>
            <w:rStyle w:val="Hyperlink"/>
            <w:b/>
            <w:bCs/>
            <w:sz w:val="20"/>
            <w:szCs w:val="20"/>
          </w:rPr>
          <w:t>Part Time Contract</w:t>
        </w:r>
      </w:hyperlink>
      <w:r w:rsidRPr="006C1BE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Fill out all requested information including an estimated total funds required for the contract.</w:t>
      </w:r>
    </w:p>
    <w:p w14:paraId="1D1CE0DE" w14:textId="4B5DE305" w:rsidR="00C4749E" w:rsidRPr="000F109F" w:rsidRDefault="005B7F5F" w:rsidP="00C4749E">
      <w:pPr>
        <w:pStyle w:val="ListParagraph"/>
        <w:ind w:hanging="63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New </w:t>
      </w:r>
      <w:r w:rsidR="00C4749E" w:rsidRPr="00517FC9">
        <w:rPr>
          <w:b/>
          <w:sz w:val="20"/>
          <w:szCs w:val="20"/>
          <w:u w:val="single"/>
        </w:rPr>
        <w:t>Hire packet</w:t>
      </w:r>
      <w:r>
        <w:rPr>
          <w:b/>
          <w:sz w:val="20"/>
          <w:szCs w:val="20"/>
          <w:u w:val="single"/>
        </w:rPr>
        <w:t>s</w:t>
      </w:r>
      <w:r w:rsidR="00C4749E" w:rsidRPr="00517FC9">
        <w:rPr>
          <w:b/>
          <w:sz w:val="20"/>
          <w:szCs w:val="20"/>
          <w:u w:val="single"/>
        </w:rPr>
        <w:t xml:space="preserve"> will not be complete unless all the following are included</w:t>
      </w:r>
      <w:r w:rsidR="00C4749E" w:rsidRPr="000F109F">
        <w:rPr>
          <w:b/>
          <w:sz w:val="20"/>
          <w:szCs w:val="20"/>
        </w:rPr>
        <w:t>:</w:t>
      </w:r>
    </w:p>
    <w:p w14:paraId="1F1B81B3" w14:textId="4459B790" w:rsidR="00536557" w:rsidRPr="00F50407" w:rsidRDefault="00536557" w:rsidP="0053655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50407">
        <w:rPr>
          <w:b/>
          <w:sz w:val="20"/>
          <w:szCs w:val="20"/>
          <w:u w:val="single"/>
        </w:rPr>
        <w:t>College Staff Information Data</w:t>
      </w:r>
      <w:r w:rsidRPr="00F50407">
        <w:rPr>
          <w:sz w:val="20"/>
          <w:szCs w:val="20"/>
        </w:rPr>
        <w:t xml:space="preserve">   </w:t>
      </w:r>
    </w:p>
    <w:p w14:paraId="7D4B6872" w14:textId="77777777" w:rsidR="00536557" w:rsidRPr="00F50407" w:rsidRDefault="00536557" w:rsidP="0053655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50407">
        <w:rPr>
          <w:b/>
          <w:sz w:val="20"/>
          <w:szCs w:val="20"/>
          <w:u w:val="single"/>
        </w:rPr>
        <w:t>W-4 and NC-4</w:t>
      </w:r>
      <w:r>
        <w:rPr>
          <w:sz w:val="20"/>
          <w:szCs w:val="20"/>
        </w:rPr>
        <w:t xml:space="preserve"> – Filled out by the employee. </w:t>
      </w:r>
      <w:r w:rsidRPr="00F50407">
        <w:rPr>
          <w:sz w:val="20"/>
          <w:szCs w:val="20"/>
        </w:rPr>
        <w:t>Make s</w:t>
      </w:r>
      <w:r>
        <w:rPr>
          <w:sz w:val="20"/>
          <w:szCs w:val="20"/>
        </w:rPr>
        <w:t xml:space="preserve">ure </w:t>
      </w:r>
      <w:r w:rsidRPr="00F50407">
        <w:rPr>
          <w:sz w:val="20"/>
          <w:szCs w:val="20"/>
        </w:rPr>
        <w:t>marital status and total numbe</w:t>
      </w:r>
      <w:r>
        <w:rPr>
          <w:sz w:val="20"/>
          <w:szCs w:val="20"/>
        </w:rPr>
        <w:t>r are marked on both forms, and that the forms are signed and dated. Please ensure the most current copies are being filled out.</w:t>
      </w:r>
    </w:p>
    <w:p w14:paraId="50F2D500" w14:textId="77777777" w:rsidR="0031382B" w:rsidRDefault="0031382B" w:rsidP="0031382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50407">
        <w:rPr>
          <w:b/>
          <w:sz w:val="20"/>
          <w:szCs w:val="20"/>
          <w:u w:val="single"/>
        </w:rPr>
        <w:t>I-9 – EMPLOYEES MUST BE ENTERED INTO E-VERITY WITHIN THREE DAYS</w:t>
      </w:r>
      <w:r>
        <w:rPr>
          <w:b/>
          <w:sz w:val="20"/>
          <w:szCs w:val="20"/>
          <w:u w:val="single"/>
        </w:rPr>
        <w:t xml:space="preserve"> OF THEIR EMPLOYMENT IN ORDER TO BE COMPLIANT. </w:t>
      </w:r>
      <w:r w:rsidRPr="00F50407">
        <w:rPr>
          <w:b/>
          <w:sz w:val="20"/>
          <w:szCs w:val="20"/>
          <w:u w:val="single"/>
        </w:rPr>
        <w:t xml:space="preserve">TIMELY SUBMISSION TO </w:t>
      </w:r>
      <w:r w:rsidRPr="00517FC9">
        <w:rPr>
          <w:b/>
          <w:sz w:val="20"/>
          <w:szCs w:val="20"/>
          <w:u w:val="single"/>
        </w:rPr>
        <w:t>THE</w:t>
      </w:r>
      <w:r w:rsidRPr="00517FC9">
        <w:rPr>
          <w:sz w:val="20"/>
          <w:szCs w:val="20"/>
          <w:u w:val="single"/>
        </w:rPr>
        <w:t xml:space="preserve"> </w:t>
      </w:r>
      <w:r w:rsidRPr="00517FC9">
        <w:rPr>
          <w:b/>
          <w:sz w:val="20"/>
          <w:szCs w:val="20"/>
          <w:u w:val="single"/>
        </w:rPr>
        <w:t>BUSINESS OFFICE IS OF UTMOST IMPORTANCE.</w:t>
      </w:r>
      <w:r>
        <w:rPr>
          <w:sz w:val="20"/>
          <w:szCs w:val="20"/>
        </w:rPr>
        <w:t xml:space="preserve">  </w:t>
      </w:r>
    </w:p>
    <w:p w14:paraId="0EE236F2" w14:textId="77777777" w:rsidR="0031382B" w:rsidRDefault="0031382B" w:rsidP="0031382B">
      <w:pPr>
        <w:pStyle w:val="ListParagraph"/>
        <w:rPr>
          <w:sz w:val="20"/>
          <w:szCs w:val="20"/>
        </w:rPr>
      </w:pPr>
    </w:p>
    <w:p w14:paraId="3E00F85E" w14:textId="2EC04EB8" w:rsidR="001654C9" w:rsidRPr="00517FC9" w:rsidRDefault="0031382B" w:rsidP="00517FC9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Pr="0031382B">
        <w:rPr>
          <w:b/>
          <w:sz w:val="20"/>
          <w:szCs w:val="20"/>
        </w:rPr>
        <w:t>only</w:t>
      </w:r>
      <w:r>
        <w:rPr>
          <w:sz w:val="20"/>
          <w:szCs w:val="20"/>
        </w:rPr>
        <w:t xml:space="preserve"> completes Section 1, signs and dates the form. </w:t>
      </w:r>
    </w:p>
    <w:p w14:paraId="5432FA7A" w14:textId="376996CB" w:rsidR="00517FC9" w:rsidRPr="00517FC9" w:rsidRDefault="00AC0A6B" w:rsidP="00517FC9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Humna Resources or </w:t>
      </w:r>
      <w:r w:rsidR="0031382B">
        <w:rPr>
          <w:sz w:val="20"/>
          <w:szCs w:val="20"/>
        </w:rPr>
        <w:t>Hiring Manager</w:t>
      </w:r>
      <w:r w:rsidR="0031382B" w:rsidRPr="00F50407">
        <w:rPr>
          <w:sz w:val="20"/>
          <w:szCs w:val="20"/>
        </w:rPr>
        <w:t xml:space="preserve"> completes Section</w:t>
      </w:r>
      <w:r w:rsidR="0031382B">
        <w:rPr>
          <w:sz w:val="20"/>
          <w:szCs w:val="20"/>
        </w:rPr>
        <w:t xml:space="preserve"> </w:t>
      </w:r>
      <w:r w:rsidR="0031382B" w:rsidRPr="00F50407">
        <w:rPr>
          <w:sz w:val="20"/>
          <w:szCs w:val="20"/>
        </w:rPr>
        <w:t>2</w:t>
      </w:r>
      <w:r w:rsidR="0031382B">
        <w:rPr>
          <w:sz w:val="20"/>
          <w:szCs w:val="20"/>
        </w:rPr>
        <w:t xml:space="preserve">. </w:t>
      </w:r>
      <w:r w:rsidR="0031382B" w:rsidRPr="00F50407">
        <w:rPr>
          <w:sz w:val="20"/>
          <w:szCs w:val="20"/>
        </w:rPr>
        <w:t xml:space="preserve">Copies of the documents </w:t>
      </w:r>
      <w:r>
        <w:rPr>
          <w:sz w:val="20"/>
          <w:szCs w:val="20"/>
        </w:rPr>
        <w:t>are</w:t>
      </w:r>
      <w:r w:rsidR="0031382B" w:rsidRPr="00F50407">
        <w:rPr>
          <w:sz w:val="20"/>
          <w:szCs w:val="20"/>
        </w:rPr>
        <w:t xml:space="preserve"> made and </w:t>
      </w:r>
      <w:r>
        <w:rPr>
          <w:sz w:val="20"/>
          <w:szCs w:val="20"/>
        </w:rPr>
        <w:t>attached</w:t>
      </w:r>
      <w:r w:rsidR="0031382B" w:rsidRPr="00F50407">
        <w:rPr>
          <w:sz w:val="20"/>
          <w:szCs w:val="20"/>
        </w:rPr>
        <w:t xml:space="preserve"> with t</w:t>
      </w:r>
      <w:r w:rsidR="0031382B">
        <w:rPr>
          <w:sz w:val="20"/>
          <w:szCs w:val="20"/>
        </w:rPr>
        <w:t xml:space="preserve">he I-9 </w:t>
      </w:r>
      <w:r w:rsidR="0024261B">
        <w:rPr>
          <w:sz w:val="20"/>
          <w:szCs w:val="20"/>
        </w:rPr>
        <w:t xml:space="preserve">and sent </w:t>
      </w:r>
      <w:r w:rsidR="0031382B">
        <w:rPr>
          <w:sz w:val="20"/>
          <w:szCs w:val="20"/>
        </w:rPr>
        <w:t xml:space="preserve">to the business office. </w:t>
      </w:r>
      <w:r>
        <w:rPr>
          <w:sz w:val="20"/>
          <w:szCs w:val="20"/>
        </w:rPr>
        <w:t>Human Resources or the Hiring Manager</w:t>
      </w:r>
      <w:r w:rsidR="0031382B" w:rsidRPr="00F50407">
        <w:rPr>
          <w:sz w:val="20"/>
          <w:szCs w:val="20"/>
        </w:rPr>
        <w:t xml:space="preserve"> also</w:t>
      </w:r>
      <w:r w:rsidR="0031382B">
        <w:rPr>
          <w:sz w:val="20"/>
          <w:szCs w:val="20"/>
        </w:rPr>
        <w:t xml:space="preserve"> </w:t>
      </w:r>
      <w:r w:rsidR="0031382B" w:rsidRPr="00F50407">
        <w:rPr>
          <w:sz w:val="20"/>
          <w:szCs w:val="20"/>
        </w:rPr>
        <w:t>complete</w:t>
      </w:r>
      <w:r w:rsidR="00517FC9">
        <w:rPr>
          <w:sz w:val="20"/>
          <w:szCs w:val="20"/>
        </w:rPr>
        <w:t>s</w:t>
      </w:r>
      <w:r w:rsidR="0031382B" w:rsidRPr="00F50407">
        <w:rPr>
          <w:sz w:val="20"/>
          <w:szCs w:val="20"/>
        </w:rPr>
        <w:t xml:space="preserve"> the Certification area, l</w:t>
      </w:r>
      <w:r w:rsidR="0031382B">
        <w:rPr>
          <w:sz w:val="20"/>
          <w:szCs w:val="20"/>
        </w:rPr>
        <w:t>isting the employment date (</w:t>
      </w:r>
      <w:r w:rsidR="0031382B" w:rsidRPr="00F50407">
        <w:rPr>
          <w:sz w:val="20"/>
          <w:szCs w:val="20"/>
        </w:rPr>
        <w:t xml:space="preserve">this </w:t>
      </w:r>
      <w:r w:rsidR="0031382B">
        <w:rPr>
          <w:b/>
          <w:sz w:val="20"/>
          <w:szCs w:val="20"/>
        </w:rPr>
        <w:t>MUST</w:t>
      </w:r>
      <w:r w:rsidR="0031382B">
        <w:rPr>
          <w:sz w:val="20"/>
          <w:szCs w:val="20"/>
        </w:rPr>
        <w:t xml:space="preserve"> match the date on the part-</w:t>
      </w:r>
      <w:r w:rsidR="0031382B" w:rsidRPr="00F50407">
        <w:rPr>
          <w:sz w:val="20"/>
          <w:szCs w:val="20"/>
        </w:rPr>
        <w:t>time personnel action form) and listing the</w:t>
      </w:r>
      <w:r>
        <w:rPr>
          <w:sz w:val="20"/>
          <w:szCs w:val="20"/>
        </w:rPr>
        <w:t>ir</w:t>
      </w:r>
      <w:r w:rsidR="0031382B" w:rsidRPr="00F50407">
        <w:rPr>
          <w:sz w:val="20"/>
          <w:szCs w:val="20"/>
        </w:rPr>
        <w:t xml:space="preserve"> name, </w:t>
      </w:r>
      <w:r w:rsidR="0031382B">
        <w:rPr>
          <w:sz w:val="20"/>
          <w:szCs w:val="20"/>
        </w:rPr>
        <w:t>title, RCC, address, and date.</w:t>
      </w:r>
    </w:p>
    <w:p w14:paraId="46450F41" w14:textId="4CB24F35" w:rsidR="0031382B" w:rsidRPr="00F50407" w:rsidRDefault="00517FC9" w:rsidP="0031382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17FC9">
        <w:rPr>
          <w:sz w:val="20"/>
          <w:szCs w:val="20"/>
        </w:rPr>
        <w:t xml:space="preserve"> </w:t>
      </w:r>
      <w:r>
        <w:rPr>
          <w:sz w:val="20"/>
          <w:szCs w:val="20"/>
        </w:rPr>
        <w:t>Human Resources or Payroll will enter the pertinent documents submitted by employee on the I-9, including expiration dates into E-Verify.</w:t>
      </w:r>
    </w:p>
    <w:p w14:paraId="62671A09" w14:textId="77777777" w:rsidR="000F109F" w:rsidRDefault="000F109F" w:rsidP="000F109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50407">
        <w:rPr>
          <w:b/>
          <w:sz w:val="20"/>
          <w:szCs w:val="20"/>
          <w:u w:val="single"/>
        </w:rPr>
        <w:t>North Carolina New Hire Reporting Form</w:t>
      </w:r>
      <w:r w:rsidRPr="00F50407">
        <w:rPr>
          <w:sz w:val="20"/>
          <w:szCs w:val="20"/>
        </w:rPr>
        <w:t xml:space="preserve"> - Leave federal employer ID number blank.  All other sections, unless listed as optional, need to be completed</w:t>
      </w:r>
      <w:r>
        <w:rPr>
          <w:sz w:val="20"/>
          <w:szCs w:val="20"/>
        </w:rPr>
        <w:t xml:space="preserve"> by the Hiring Manager</w:t>
      </w:r>
      <w:r w:rsidRPr="00F50407">
        <w:rPr>
          <w:sz w:val="20"/>
          <w:szCs w:val="20"/>
        </w:rPr>
        <w:t xml:space="preserve">.  </w:t>
      </w:r>
    </w:p>
    <w:p w14:paraId="5491EBE0" w14:textId="0F1939C5" w:rsidR="00AC0A6B" w:rsidRDefault="00AC0A6B" w:rsidP="000F109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Employee Status Under Retirement Reemployment (ESRR) Form</w:t>
      </w:r>
      <w:r w:rsidRPr="00AC0A6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AC0A6B">
        <w:rPr>
          <w:sz w:val="20"/>
          <w:szCs w:val="20"/>
        </w:rPr>
        <w:t xml:space="preserve"> </w:t>
      </w:r>
      <w:r>
        <w:rPr>
          <w:sz w:val="20"/>
          <w:szCs w:val="20"/>
        </w:rPr>
        <w:t>Employee must fill out Section A, Section C,</w:t>
      </w:r>
      <w:r w:rsidR="00517FC9">
        <w:rPr>
          <w:sz w:val="20"/>
          <w:szCs w:val="20"/>
        </w:rPr>
        <w:t xml:space="preserve"> and sign</w:t>
      </w:r>
      <w:r>
        <w:rPr>
          <w:sz w:val="20"/>
          <w:szCs w:val="20"/>
        </w:rPr>
        <w:t xml:space="preserve"> Section D. </w:t>
      </w:r>
    </w:p>
    <w:p w14:paraId="6089B935" w14:textId="6ACD2227" w:rsidR="005B7F5F" w:rsidRDefault="005B7F5F" w:rsidP="000F109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Drug Free Workplace and Sexual Harassment Policy Acknowledgements </w:t>
      </w:r>
      <w:r>
        <w:rPr>
          <w:sz w:val="20"/>
          <w:szCs w:val="20"/>
        </w:rPr>
        <w:t xml:space="preserve">– New </w:t>
      </w:r>
      <w:r w:rsidR="0024261B">
        <w:rPr>
          <w:sz w:val="20"/>
          <w:szCs w:val="20"/>
        </w:rPr>
        <w:t xml:space="preserve">employees </w:t>
      </w:r>
      <w:r>
        <w:rPr>
          <w:sz w:val="20"/>
          <w:szCs w:val="20"/>
        </w:rPr>
        <w:t>must also complete</w:t>
      </w:r>
      <w:r w:rsidR="0024261B">
        <w:rPr>
          <w:sz w:val="20"/>
          <w:szCs w:val="20"/>
        </w:rPr>
        <w:t xml:space="preserve"> </w:t>
      </w:r>
      <w:r>
        <w:rPr>
          <w:sz w:val="20"/>
          <w:szCs w:val="20"/>
        </w:rPr>
        <w:t>policy acknowledgement</w:t>
      </w:r>
      <w:r w:rsidR="0024261B">
        <w:rPr>
          <w:sz w:val="20"/>
          <w:szCs w:val="20"/>
        </w:rPr>
        <w:t>s</w:t>
      </w:r>
    </w:p>
    <w:p w14:paraId="09262E02" w14:textId="357C157F" w:rsidR="006C1BED" w:rsidRDefault="006C1BED" w:rsidP="006C1B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Direct Deposit Authorization Agreement for Automatic Deposits</w:t>
      </w:r>
      <w:r w:rsidRPr="00F50407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50407">
        <w:rPr>
          <w:sz w:val="20"/>
          <w:szCs w:val="20"/>
        </w:rPr>
        <w:t xml:space="preserve"> </w:t>
      </w:r>
      <w:r>
        <w:rPr>
          <w:sz w:val="20"/>
          <w:szCs w:val="20"/>
        </w:rPr>
        <w:t>All employees are enrolled into Direct Deposit</w:t>
      </w:r>
      <w:r w:rsidRPr="00F50407">
        <w:rPr>
          <w:sz w:val="20"/>
          <w:szCs w:val="20"/>
        </w:rPr>
        <w:t>.</w:t>
      </w:r>
      <w:r>
        <w:rPr>
          <w:sz w:val="20"/>
          <w:szCs w:val="20"/>
        </w:rPr>
        <w:t xml:space="preserve"> A form with the required banking </w:t>
      </w:r>
      <w:r w:rsidR="00102E4C">
        <w:rPr>
          <w:sz w:val="20"/>
          <w:szCs w:val="20"/>
        </w:rPr>
        <w:t>information</w:t>
      </w:r>
      <w:r>
        <w:rPr>
          <w:sz w:val="20"/>
          <w:szCs w:val="20"/>
        </w:rPr>
        <w:t xml:space="preserve"> must be </w:t>
      </w:r>
      <w:r w:rsidR="00102E4C">
        <w:rPr>
          <w:sz w:val="20"/>
          <w:szCs w:val="20"/>
        </w:rPr>
        <w:t>attached when submitted</w:t>
      </w:r>
      <w:r>
        <w:rPr>
          <w:sz w:val="20"/>
          <w:szCs w:val="20"/>
        </w:rPr>
        <w:t xml:space="preserve">. </w:t>
      </w:r>
    </w:p>
    <w:p w14:paraId="283FF0F4" w14:textId="0CFC6420" w:rsidR="006C1BED" w:rsidRPr="006C1BED" w:rsidRDefault="00AC0A6B" w:rsidP="006C1BED">
      <w:pPr>
        <w:pStyle w:val="ListParagraph"/>
        <w:numPr>
          <w:ilvl w:val="0"/>
          <w:numId w:val="3"/>
        </w:numPr>
        <w:spacing w:after="0"/>
        <w:rPr>
          <w:i/>
          <w:iCs/>
          <w:u w:val="single"/>
        </w:rPr>
      </w:pPr>
      <w:r w:rsidRPr="006C1BED">
        <w:rPr>
          <w:b/>
          <w:sz w:val="20"/>
          <w:szCs w:val="20"/>
          <w:u w:val="single"/>
        </w:rPr>
        <w:t>Background Investigative Bureau</w:t>
      </w:r>
      <w:r w:rsidR="00102E4C">
        <w:rPr>
          <w:b/>
          <w:sz w:val="20"/>
          <w:szCs w:val="20"/>
          <w:u w:val="single"/>
        </w:rPr>
        <w:t>:</w:t>
      </w:r>
      <w:r w:rsidR="000F109F" w:rsidRPr="006C1BED">
        <w:rPr>
          <w:b/>
          <w:sz w:val="20"/>
          <w:szCs w:val="20"/>
          <w:u w:val="single"/>
        </w:rPr>
        <w:t xml:space="preserve"> </w:t>
      </w:r>
      <w:r w:rsidRPr="006C1BED">
        <w:rPr>
          <w:b/>
          <w:sz w:val="20"/>
          <w:szCs w:val="20"/>
          <w:u w:val="single"/>
        </w:rPr>
        <w:t>Background Check</w:t>
      </w:r>
      <w:r w:rsidR="000F109F" w:rsidRPr="006C1BED">
        <w:rPr>
          <w:b/>
          <w:sz w:val="20"/>
          <w:szCs w:val="20"/>
          <w:u w:val="single"/>
        </w:rPr>
        <w:t>–</w:t>
      </w:r>
      <w:r w:rsidR="000F109F" w:rsidRPr="006C1BED">
        <w:rPr>
          <w:sz w:val="20"/>
          <w:szCs w:val="20"/>
        </w:rPr>
        <w:t xml:space="preserve"> Every new hire is required to </w:t>
      </w:r>
      <w:r w:rsidR="00102E4C">
        <w:rPr>
          <w:sz w:val="20"/>
          <w:szCs w:val="20"/>
        </w:rPr>
        <w:t>complete the</w:t>
      </w:r>
      <w:r w:rsidR="000F109F" w:rsidRPr="006C1BED">
        <w:rPr>
          <w:sz w:val="20"/>
          <w:szCs w:val="20"/>
        </w:rPr>
        <w:t xml:space="preserve"> background check </w:t>
      </w:r>
      <w:r w:rsidR="00102E4C">
        <w:rPr>
          <w:sz w:val="20"/>
          <w:szCs w:val="20"/>
        </w:rPr>
        <w:t xml:space="preserve">authorization </w:t>
      </w:r>
      <w:r w:rsidR="000F109F" w:rsidRPr="006C1BED">
        <w:rPr>
          <w:sz w:val="20"/>
          <w:szCs w:val="20"/>
        </w:rPr>
        <w:t xml:space="preserve">before starting a job with Randolph Community College. </w:t>
      </w:r>
      <w:r w:rsidR="00353FF7" w:rsidRPr="006C1BED">
        <w:rPr>
          <w:bCs/>
          <w:sz w:val="20"/>
          <w:szCs w:val="20"/>
        </w:rPr>
        <w:t>The employee may only begin working when background checks results are re</w:t>
      </w:r>
      <w:r w:rsidR="006C1BED" w:rsidRPr="006C1BED">
        <w:rPr>
          <w:bCs/>
          <w:sz w:val="20"/>
          <w:szCs w:val="20"/>
        </w:rPr>
        <w:t>ceived</w:t>
      </w:r>
      <w:r w:rsidR="00353FF7" w:rsidRPr="006C1BED">
        <w:rPr>
          <w:bCs/>
          <w:sz w:val="20"/>
          <w:szCs w:val="20"/>
        </w:rPr>
        <w:t>.</w:t>
      </w:r>
      <w:r w:rsidR="006C1BED" w:rsidRPr="006C1BED">
        <w:rPr>
          <w:bCs/>
          <w:sz w:val="20"/>
          <w:szCs w:val="20"/>
        </w:rPr>
        <w:t xml:space="preserve"> If there is an issue, Human Resources will inform Hiring Manager</w:t>
      </w:r>
      <w:r w:rsidR="006C1BED">
        <w:rPr>
          <w:bCs/>
          <w:sz w:val="20"/>
          <w:szCs w:val="20"/>
        </w:rPr>
        <w:t>s</w:t>
      </w:r>
      <w:r w:rsidR="006C1BED" w:rsidRPr="006C1BED">
        <w:rPr>
          <w:bCs/>
          <w:sz w:val="20"/>
          <w:szCs w:val="20"/>
        </w:rPr>
        <w:t xml:space="preserve"> before employment begins.</w:t>
      </w:r>
      <w:r w:rsidR="006C1BED">
        <w:rPr>
          <w:bCs/>
          <w:sz w:val="20"/>
          <w:szCs w:val="20"/>
        </w:rPr>
        <w:t xml:space="preserve"> </w:t>
      </w:r>
      <w:r w:rsidR="000F109F" w:rsidRPr="006C1BED">
        <w:rPr>
          <w:i/>
          <w:iCs/>
          <w:sz w:val="20"/>
          <w:szCs w:val="20"/>
          <w:u w:val="single"/>
        </w:rPr>
        <w:t>The only exceptions are sworn officers</w:t>
      </w:r>
      <w:r w:rsidRPr="006C1BED">
        <w:rPr>
          <w:i/>
          <w:iCs/>
          <w:sz w:val="20"/>
          <w:szCs w:val="20"/>
          <w:u w:val="single"/>
        </w:rPr>
        <w:t xml:space="preserve"> or</w:t>
      </w:r>
      <w:r w:rsidR="000F109F" w:rsidRPr="006C1BED">
        <w:rPr>
          <w:i/>
          <w:iCs/>
          <w:sz w:val="20"/>
          <w:szCs w:val="20"/>
          <w:u w:val="single"/>
        </w:rPr>
        <w:t xml:space="preserve"> nurses who have background checks done through another agency.</w:t>
      </w:r>
      <w:r w:rsidRPr="006C1BED">
        <w:rPr>
          <w:b/>
          <w:bCs/>
          <w:i/>
          <w:iCs/>
          <w:sz w:val="20"/>
          <w:szCs w:val="20"/>
          <w:u w:val="single"/>
        </w:rPr>
        <w:t xml:space="preserve"> </w:t>
      </w:r>
    </w:p>
    <w:p w14:paraId="38326516" w14:textId="77777777" w:rsidR="006C1BED" w:rsidRPr="006C1BED" w:rsidRDefault="006C1BED" w:rsidP="006C1BED">
      <w:pPr>
        <w:pStyle w:val="ListParagraph"/>
        <w:spacing w:after="0"/>
        <w:rPr>
          <w:i/>
          <w:iCs/>
          <w:u w:val="single"/>
        </w:rPr>
      </w:pPr>
    </w:p>
    <w:p w14:paraId="045C2F04" w14:textId="361B3C58" w:rsidR="005E53D1" w:rsidRDefault="006C1BED" w:rsidP="006C1BED">
      <w:pPr>
        <w:spacing w:after="0"/>
        <w:rPr>
          <w:b/>
          <w:sz w:val="20"/>
          <w:szCs w:val="20"/>
        </w:rPr>
      </w:pPr>
      <w:r w:rsidRPr="006C1BED">
        <w:rPr>
          <w:b/>
          <w:sz w:val="20"/>
          <w:szCs w:val="20"/>
        </w:rPr>
        <w:t>F</w:t>
      </w:r>
      <w:r w:rsidR="000F109F" w:rsidRPr="006C1BED">
        <w:rPr>
          <w:b/>
          <w:sz w:val="20"/>
          <w:szCs w:val="20"/>
        </w:rPr>
        <w:t xml:space="preserve">orms should be filled out and submitted together the </w:t>
      </w:r>
      <w:r w:rsidRPr="006C1BED">
        <w:rPr>
          <w:b/>
          <w:sz w:val="20"/>
          <w:szCs w:val="20"/>
        </w:rPr>
        <w:t>Human Resources</w:t>
      </w:r>
      <w:r w:rsidR="000F109F" w:rsidRPr="006C1BED">
        <w:rPr>
          <w:b/>
          <w:sz w:val="20"/>
          <w:szCs w:val="20"/>
        </w:rPr>
        <w:t xml:space="preserve"> prior to the hire date. </w:t>
      </w:r>
      <w:r w:rsidRPr="006C1BED">
        <w:rPr>
          <w:b/>
          <w:sz w:val="20"/>
          <w:szCs w:val="20"/>
        </w:rPr>
        <w:t>Human Resources will inform hiring managers of completed New Hire packets</w:t>
      </w:r>
      <w:r>
        <w:rPr>
          <w:b/>
          <w:sz w:val="20"/>
          <w:szCs w:val="20"/>
        </w:rPr>
        <w:t xml:space="preserve"> and background checks</w:t>
      </w:r>
      <w:r w:rsidRPr="006C1BED">
        <w:rPr>
          <w:b/>
          <w:sz w:val="20"/>
          <w:szCs w:val="20"/>
        </w:rPr>
        <w:t>.</w:t>
      </w:r>
    </w:p>
    <w:p w14:paraId="053474D9" w14:textId="77777777" w:rsidR="006C1BED" w:rsidRPr="006C1BED" w:rsidRDefault="006C1BED" w:rsidP="006C1BED">
      <w:pPr>
        <w:spacing w:after="0"/>
        <w:rPr>
          <w:b/>
          <w:sz w:val="20"/>
          <w:szCs w:val="20"/>
        </w:rPr>
      </w:pPr>
    </w:p>
    <w:p w14:paraId="6C6F3397" w14:textId="3F1AD17E" w:rsidR="006C1BED" w:rsidRPr="006C1BED" w:rsidRDefault="005E53D1" w:rsidP="006C1BED">
      <w:pPr>
        <w:pStyle w:val="ListParagraph"/>
        <w:ind w:left="630" w:hanging="630"/>
        <w:rPr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Rehires</w:t>
      </w:r>
      <w:r w:rsidRPr="000F109F">
        <w:rPr>
          <w:b/>
          <w:sz w:val="20"/>
          <w:szCs w:val="20"/>
        </w:rPr>
        <w:t xml:space="preserve">– </w:t>
      </w:r>
      <w:r w:rsidR="00517FC9" w:rsidRPr="006C1BED">
        <w:rPr>
          <w:bCs/>
          <w:sz w:val="20"/>
          <w:szCs w:val="20"/>
          <w:u w:val="single"/>
        </w:rPr>
        <w:t xml:space="preserve">An employee rehired within less than a year must update </w:t>
      </w:r>
      <w:r w:rsidR="006C1BED" w:rsidRPr="006C1BED">
        <w:rPr>
          <w:bCs/>
          <w:sz w:val="20"/>
          <w:szCs w:val="20"/>
          <w:u w:val="single"/>
        </w:rPr>
        <w:t>all</w:t>
      </w:r>
      <w:r w:rsidR="00517FC9" w:rsidRPr="006C1BED">
        <w:rPr>
          <w:bCs/>
          <w:sz w:val="20"/>
          <w:szCs w:val="20"/>
          <w:u w:val="single"/>
        </w:rPr>
        <w:t xml:space="preserve"> forms, except their I-9.</w:t>
      </w:r>
      <w:r w:rsidR="00517FC9" w:rsidRPr="006C1BED">
        <w:rPr>
          <w:bCs/>
          <w:sz w:val="20"/>
          <w:szCs w:val="20"/>
        </w:rPr>
        <w:t xml:space="preserve"> </w:t>
      </w:r>
      <w:r w:rsidR="006C1BED" w:rsidRPr="006C1BED">
        <w:rPr>
          <w:bCs/>
          <w:sz w:val="20"/>
          <w:szCs w:val="20"/>
        </w:rPr>
        <w:t xml:space="preserve">A </w:t>
      </w:r>
      <w:r w:rsidRPr="006C1BED">
        <w:rPr>
          <w:bCs/>
          <w:sz w:val="20"/>
          <w:szCs w:val="20"/>
        </w:rPr>
        <w:t xml:space="preserve">Part-Time Personnel Action Form </w:t>
      </w:r>
      <w:r w:rsidR="006C1BED">
        <w:rPr>
          <w:bCs/>
          <w:sz w:val="20"/>
          <w:szCs w:val="20"/>
        </w:rPr>
        <w:t xml:space="preserve">with the addition of </w:t>
      </w:r>
      <w:r w:rsidR="00517FC9" w:rsidRPr="006C1BED">
        <w:rPr>
          <w:bCs/>
          <w:sz w:val="20"/>
          <w:szCs w:val="20"/>
        </w:rPr>
        <w:t>the President’s signature.</w:t>
      </w:r>
    </w:p>
    <w:p w14:paraId="31B113AE" w14:textId="2123909A" w:rsidR="005B7F5F" w:rsidRPr="006C1BED" w:rsidRDefault="005E53D1" w:rsidP="006C1BED">
      <w:pPr>
        <w:pStyle w:val="ListParagraph"/>
        <w:ind w:left="0"/>
        <w:rPr>
          <w:bCs/>
          <w:i/>
          <w:iCs/>
          <w:sz w:val="20"/>
          <w:szCs w:val="20"/>
        </w:rPr>
      </w:pPr>
      <w:r w:rsidRPr="006C1BED">
        <w:rPr>
          <w:bCs/>
          <w:i/>
          <w:iCs/>
          <w:sz w:val="20"/>
          <w:szCs w:val="20"/>
        </w:rPr>
        <w:t>If the rehired employee has an I-9 that has expired (more than three years old), in addition to the part-time personnel action form, please complete a new I-9</w:t>
      </w:r>
      <w:r w:rsidR="0024261B" w:rsidRPr="006C1BED">
        <w:rPr>
          <w:bCs/>
          <w:i/>
          <w:iCs/>
          <w:sz w:val="20"/>
          <w:szCs w:val="20"/>
        </w:rPr>
        <w:t xml:space="preserve">. </w:t>
      </w:r>
      <w:r w:rsidRPr="006C1BED">
        <w:rPr>
          <w:bCs/>
          <w:i/>
          <w:iCs/>
          <w:sz w:val="20"/>
          <w:szCs w:val="20"/>
        </w:rPr>
        <w:t xml:space="preserve">Please see </w:t>
      </w:r>
      <w:r w:rsidR="0024261B" w:rsidRPr="006C1BED">
        <w:rPr>
          <w:bCs/>
          <w:i/>
          <w:iCs/>
          <w:sz w:val="20"/>
          <w:szCs w:val="20"/>
        </w:rPr>
        <w:t>the details</w:t>
      </w:r>
      <w:r w:rsidRPr="006C1BED">
        <w:rPr>
          <w:bCs/>
          <w:i/>
          <w:iCs/>
          <w:sz w:val="20"/>
          <w:szCs w:val="20"/>
        </w:rPr>
        <w:t xml:space="preserve"> above for proper completion of these documents.</w:t>
      </w:r>
    </w:p>
    <w:sectPr w:rsidR="005B7F5F" w:rsidRPr="006C1BED" w:rsidSect="00762043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AF6"/>
    <w:multiLevelType w:val="hybridMultilevel"/>
    <w:tmpl w:val="3CAC001C"/>
    <w:lvl w:ilvl="0" w:tplc="39B4407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2C47"/>
    <w:multiLevelType w:val="hybridMultilevel"/>
    <w:tmpl w:val="C144C084"/>
    <w:lvl w:ilvl="0" w:tplc="67F81D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0E02"/>
    <w:multiLevelType w:val="hybridMultilevel"/>
    <w:tmpl w:val="738ADF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B4D7B04"/>
    <w:multiLevelType w:val="hybridMultilevel"/>
    <w:tmpl w:val="32AA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263096">
    <w:abstractNumId w:val="3"/>
  </w:num>
  <w:num w:numId="2" w16cid:durableId="854805142">
    <w:abstractNumId w:val="0"/>
  </w:num>
  <w:num w:numId="3" w16cid:durableId="2018264398">
    <w:abstractNumId w:val="1"/>
  </w:num>
  <w:num w:numId="4" w16cid:durableId="4006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34"/>
    <w:rsid w:val="00013924"/>
    <w:rsid w:val="00022696"/>
    <w:rsid w:val="00045863"/>
    <w:rsid w:val="000F109F"/>
    <w:rsid w:val="00102E4C"/>
    <w:rsid w:val="00147037"/>
    <w:rsid w:val="00157D9E"/>
    <w:rsid w:val="001603EC"/>
    <w:rsid w:val="001654C9"/>
    <w:rsid w:val="001A09C8"/>
    <w:rsid w:val="001A63AC"/>
    <w:rsid w:val="001D3545"/>
    <w:rsid w:val="001E6C11"/>
    <w:rsid w:val="001F115A"/>
    <w:rsid w:val="0024261B"/>
    <w:rsid w:val="002C6BA2"/>
    <w:rsid w:val="002F035B"/>
    <w:rsid w:val="0031382B"/>
    <w:rsid w:val="00353FF7"/>
    <w:rsid w:val="00386F7A"/>
    <w:rsid w:val="003C1755"/>
    <w:rsid w:val="003E0272"/>
    <w:rsid w:val="003F7684"/>
    <w:rsid w:val="0044104E"/>
    <w:rsid w:val="004A4C24"/>
    <w:rsid w:val="004E7866"/>
    <w:rsid w:val="004F3512"/>
    <w:rsid w:val="00517FC9"/>
    <w:rsid w:val="005213B3"/>
    <w:rsid w:val="00527BE2"/>
    <w:rsid w:val="00536557"/>
    <w:rsid w:val="00552CDF"/>
    <w:rsid w:val="00554D92"/>
    <w:rsid w:val="005B7F5F"/>
    <w:rsid w:val="005D2FE3"/>
    <w:rsid w:val="005E53D1"/>
    <w:rsid w:val="006A4CB1"/>
    <w:rsid w:val="006C1BED"/>
    <w:rsid w:val="006C458F"/>
    <w:rsid w:val="006D2268"/>
    <w:rsid w:val="006F6B58"/>
    <w:rsid w:val="0074371E"/>
    <w:rsid w:val="00746FA5"/>
    <w:rsid w:val="0074787B"/>
    <w:rsid w:val="00762043"/>
    <w:rsid w:val="007F34BA"/>
    <w:rsid w:val="00811DF8"/>
    <w:rsid w:val="00896135"/>
    <w:rsid w:val="008C4385"/>
    <w:rsid w:val="00923CD9"/>
    <w:rsid w:val="009319D0"/>
    <w:rsid w:val="009E3713"/>
    <w:rsid w:val="00A54B3E"/>
    <w:rsid w:val="00AC0A6B"/>
    <w:rsid w:val="00AD7F03"/>
    <w:rsid w:val="00AF2A50"/>
    <w:rsid w:val="00AF346E"/>
    <w:rsid w:val="00B6264B"/>
    <w:rsid w:val="00B633C4"/>
    <w:rsid w:val="00C06254"/>
    <w:rsid w:val="00C4749E"/>
    <w:rsid w:val="00C633CA"/>
    <w:rsid w:val="00C73D34"/>
    <w:rsid w:val="00C92EEB"/>
    <w:rsid w:val="00D13D9B"/>
    <w:rsid w:val="00D1659E"/>
    <w:rsid w:val="00D86161"/>
    <w:rsid w:val="00DA3D93"/>
    <w:rsid w:val="00DB3B5D"/>
    <w:rsid w:val="00DC68E7"/>
    <w:rsid w:val="00DE2607"/>
    <w:rsid w:val="00E55816"/>
    <w:rsid w:val="00E61755"/>
    <w:rsid w:val="00E61DAE"/>
    <w:rsid w:val="00ED0E56"/>
    <w:rsid w:val="00F0584D"/>
    <w:rsid w:val="00F12E1B"/>
    <w:rsid w:val="00F35034"/>
    <w:rsid w:val="00F41D94"/>
    <w:rsid w:val="00F45A6B"/>
    <w:rsid w:val="00F50407"/>
    <w:rsid w:val="00F90371"/>
    <w:rsid w:val="00FD7A86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6806"/>
  <w15:docId w15:val="{30C2964C-D6AD-4E1F-AFF3-03F2ACE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54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2.docusign.net/Member/PowerFormSigning.aspx?PowerFormId=07e2df91-8101-43b6-99e6-3b15d9885fa8&amp;env=na2&amp;acct=83137fc2-e493-46bc-82f4-4b4c7c63e1ee&amp;v=2" TargetMode="External"/><Relationship Id="rId3" Type="http://schemas.openxmlformats.org/officeDocument/2006/relationships/styles" Target="styles.xml"/><Relationship Id="rId7" Type="http://schemas.openxmlformats.org/officeDocument/2006/relationships/hyperlink" Target="https://na2.docusign.net/Member/PowerFormSigning.aspx?PowerFormId=45275530-0593-4535-a0b2-43f7518193dc&amp;env=na2&amp;acct=83137fc2-e493-46bc-82f4-4b4c7c63e1ee&amp;v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3E77-29F4-4C8F-B4E8-9652F201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admin_nt</dc:creator>
  <cp:lastModifiedBy>Julian Kesler</cp:lastModifiedBy>
  <cp:revision>14</cp:revision>
  <cp:lastPrinted>2025-07-22T19:50:00Z</cp:lastPrinted>
  <dcterms:created xsi:type="dcterms:W3CDTF">2019-06-21T18:32:00Z</dcterms:created>
  <dcterms:modified xsi:type="dcterms:W3CDTF">2025-07-22T20:16:00Z</dcterms:modified>
</cp:coreProperties>
</file>